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="0031596B" w:rsidRPr="004B7144">
        <w:rPr>
          <w:rFonts w:ascii="Times New Roman" w:hAnsi="Times New Roman" w:cs="Times New Roman"/>
          <w:sz w:val="36"/>
          <w:szCs w:val="36"/>
        </w:rPr>
        <w:t xml:space="preserve"> 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D6297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3D6297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3D6297" w:rsidRPr="00041ACD" w:rsidRDefault="003D6297" w:rsidP="003D6297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Calibri" w:cs="Arial"/>
          <w:lang w:eastAsia="es-UY"/>
        </w:rPr>
        <w:t>Construcción de taller de carpintería, sustitución de instalación de abastecimiento, reforma de instalación eléctrica, obras de accesibilidad</w:t>
      </w:r>
    </w:p>
    <w:p w:rsidR="00DC1A66" w:rsidRPr="003D6297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3D6297" w:rsidRDefault="003D6297" w:rsidP="00A16624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ESCUELA TÉCNICA ACEGUÁ, CERRO  LARGO</w:t>
      </w:r>
    </w:p>
    <w:p w:rsidR="00A16624" w:rsidRPr="00A16624" w:rsidRDefault="0031596B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3D629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/10/17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</w:t>
      </w:r>
      <w:r w:rsidR="003D6297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8</w:t>
      </w:r>
      <w:bookmarkStart w:id="0" w:name="_GoBack"/>
      <w:bookmarkEnd w:id="0"/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3D6297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618C4"/>
    <w:rsid w:val="006C52E5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4BDD67-C29F-4220-B89D-AA5E3BBFA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135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Analía Ramos</cp:lastModifiedBy>
  <cp:revision>29</cp:revision>
  <dcterms:created xsi:type="dcterms:W3CDTF">2015-01-29T02:08:00Z</dcterms:created>
  <dcterms:modified xsi:type="dcterms:W3CDTF">2018-05-22T15:11:00Z</dcterms:modified>
</cp:coreProperties>
</file>